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 w:hint="cs"/>
          <w:sz w:val="24"/>
          <w:szCs w:val="24"/>
          <w:rtl/>
        </w:rPr>
        <w:t xml:space="preserve">        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3F6BE1" w:rsidRDefault="00F1095C" w:rsidP="009C3B97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3F6BE1">
        <w:rPr>
          <w:rFonts w:ascii="David" w:hAnsi="David" w:cs="David"/>
          <w:b/>
          <w:bCs/>
          <w:sz w:val="24"/>
          <w:szCs w:val="24"/>
          <w:rtl/>
        </w:rPr>
        <w:t xml:space="preserve">פרסום לפי תקנה </w:t>
      </w:r>
      <w:r w:rsidR="009C3B97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Pr="003F6BE1">
        <w:rPr>
          <w:rFonts w:ascii="David" w:hAnsi="David" w:cs="David"/>
          <w:b/>
          <w:bCs/>
          <w:sz w:val="24"/>
          <w:szCs w:val="24"/>
          <w:rtl/>
        </w:rPr>
        <w:t>(29) -</w:t>
      </w:r>
      <w:r w:rsidR="009C3B97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3F6BE1">
        <w:rPr>
          <w:rFonts w:ascii="David" w:hAnsi="David" w:cs="David"/>
          <w:b/>
          <w:bCs/>
          <w:sz w:val="24"/>
          <w:szCs w:val="24"/>
          <w:rtl/>
        </w:rPr>
        <w:t xml:space="preserve">הודעה על כוונה להתקשר עם ספק לפי תקנה (29)3 לתקנות חוק חובת מכרזים </w:t>
      </w:r>
      <w:proofErr w:type="spellStart"/>
      <w:r w:rsidRPr="003F6BE1">
        <w:rPr>
          <w:rFonts w:ascii="David" w:hAnsi="David" w:cs="David"/>
          <w:b/>
          <w:bCs/>
          <w:sz w:val="24"/>
          <w:szCs w:val="24"/>
          <w:rtl/>
        </w:rPr>
        <w:t>התשנ"ג</w:t>
      </w:r>
      <w:proofErr w:type="spellEnd"/>
      <w:r w:rsidRPr="003F6BE1">
        <w:rPr>
          <w:rFonts w:ascii="David" w:hAnsi="David" w:cs="David"/>
          <w:b/>
          <w:bCs/>
          <w:sz w:val="24"/>
          <w:szCs w:val="24"/>
          <w:rtl/>
        </w:rPr>
        <w:t>  1993</w:t>
      </w:r>
    </w:p>
    <w:p w:rsidR="00F1095C" w:rsidRPr="004A26EC" w:rsidRDefault="00F1095C" w:rsidP="00F1095C">
      <w:pPr>
        <w:rPr>
          <w:rFonts w:ascii="David" w:hAnsi="David" w:cs="David"/>
          <w:i/>
          <w:iCs/>
          <w:sz w:val="24"/>
          <w:szCs w:val="24"/>
        </w:rPr>
      </w:pPr>
    </w:p>
    <w:p w:rsidR="00F1095C" w:rsidRPr="003F6BE1" w:rsidRDefault="00F1095C" w:rsidP="00F1095C">
      <w:pPr>
        <w:rPr>
          <w:rFonts w:ascii="David" w:hAnsi="David" w:cs="David"/>
          <w:sz w:val="24"/>
          <w:szCs w:val="24"/>
        </w:rPr>
      </w:pPr>
    </w:p>
    <w:p w:rsidR="00F1095C" w:rsidRPr="003F6BE1" w:rsidRDefault="00F1095C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בכוונת רשות מקרקעי ישראל להתקשר </w:t>
      </w:r>
      <w:r w:rsidR="00F27523" w:rsidRPr="003F6BE1">
        <w:rPr>
          <w:rFonts w:ascii="David" w:eastAsia="Times New Roman" w:hAnsi="David" w:cs="David"/>
          <w:sz w:val="24"/>
          <w:szCs w:val="24"/>
          <w:rtl/>
        </w:rPr>
        <w:t>עם</w:t>
      </w:r>
      <w:r w:rsidR="00E4509E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חוות רוח כרמל - </w:t>
      </w:r>
      <w:r w:rsidR="00021CD7">
        <w:rPr>
          <w:rFonts w:ascii="David" w:eastAsia="Times New Roman" w:hAnsi="David" w:cs="David" w:hint="cs"/>
          <w:sz w:val="24"/>
          <w:szCs w:val="24"/>
          <w:rtl/>
        </w:rPr>
        <w:t>אגודה שיתופית חקלאית בע"מ</w:t>
      </w:r>
      <w:r w:rsidR="00E4509E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3F6BE1">
        <w:rPr>
          <w:rFonts w:ascii="David" w:eastAsia="Times New Roman" w:hAnsi="David" w:cs="David"/>
          <w:sz w:val="24"/>
          <w:szCs w:val="24"/>
          <w:rtl/>
        </w:rPr>
        <w:t xml:space="preserve">ח.פ.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570064659 </w:t>
      </w:r>
      <w:r w:rsidRPr="003F6BE1">
        <w:rPr>
          <w:rFonts w:ascii="David" w:eastAsia="Times New Roman" w:hAnsi="David" w:cs="David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התשנ"ג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1993.</w:t>
      </w:r>
    </w:p>
    <w:p w:rsidR="00F1095C" w:rsidRPr="003F6BE1" w:rsidRDefault="00F1095C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DD18B7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הקצאה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להקמת טורבינות רוח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ב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הסכם פיתוח, שטח עסקת ההשלמה בשטח של 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367.26 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>מ"ר הידוע</w:t>
      </w:r>
      <w:r w:rsidR="005C3F84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כגוש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100005 חלקה 2 (בחלק).</w:t>
      </w:r>
    </w:p>
    <w:p w:rsidR="00F1095C" w:rsidRPr="003F6BE1" w:rsidRDefault="00F1095C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</w:p>
    <w:p w:rsidR="00F1095C" w:rsidRPr="003F6BE1" w:rsidRDefault="00F1095C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עיקרי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חוו"ד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3F6BE1" w:rsidRDefault="00F1095C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</w:p>
    <w:p w:rsidR="005C3F84" w:rsidRPr="003F6BE1" w:rsidRDefault="00F1095C" w:rsidP="00CC7082">
      <w:pPr>
        <w:pStyle w:val="a3"/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לפי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חוו"ד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יועץ משפטי של מרחב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דרום </w:t>
      </w:r>
      <w:r w:rsidRPr="003F6BE1">
        <w:rPr>
          <w:rFonts w:ascii="David" w:eastAsia="Times New Roman" w:hAnsi="David" w:cs="David"/>
          <w:sz w:val="24"/>
          <w:szCs w:val="24"/>
          <w:rtl/>
        </w:rPr>
        <w:t>לעניין ההתקשרות הנ"ל כי הספק הוא ספק יחיד: "</w:t>
      </w:r>
      <w:r w:rsidR="005C3F84" w:rsidRPr="003F6BE1">
        <w:rPr>
          <w:rFonts w:ascii="David" w:eastAsia="Times New Roman" w:hAnsi="David" w:cs="David"/>
          <w:sz w:val="24"/>
          <w:szCs w:val="24"/>
          <w:rtl/>
        </w:rPr>
        <w:t xml:space="preserve">היות ומדובר בהקצאה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להקמת </w:t>
      </w:r>
      <w:r w:rsidR="00483E64">
        <w:rPr>
          <w:rFonts w:ascii="David" w:eastAsia="Times New Roman" w:hAnsi="David" w:cs="David" w:hint="cs"/>
          <w:sz w:val="24"/>
          <w:szCs w:val="24"/>
          <w:rtl/>
        </w:rPr>
        <w:t>טורבינות רוח ו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רצוע</w:t>
      </w:r>
      <w:r w:rsidR="00483E64">
        <w:rPr>
          <w:rFonts w:ascii="David" w:eastAsia="Times New Roman" w:hAnsi="David" w:cs="David" w:hint="cs"/>
          <w:sz w:val="24"/>
          <w:szCs w:val="24"/>
          <w:rtl/>
        </w:rPr>
        <w:t>ו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ת תשתיות </w:t>
      </w:r>
      <w:r w:rsidR="00880F0A">
        <w:rPr>
          <w:rFonts w:ascii="David" w:eastAsia="Times New Roman" w:hAnsi="David" w:cs="David" w:hint="cs"/>
          <w:sz w:val="24"/>
          <w:szCs w:val="24"/>
          <w:rtl/>
        </w:rPr>
        <w:t xml:space="preserve">מחוץ לשטח </w:t>
      </w:r>
      <w:r w:rsidR="00CC7082">
        <w:rPr>
          <w:rFonts w:ascii="David" w:eastAsia="Times New Roman" w:hAnsi="David" w:cs="David" w:hint="cs"/>
          <w:sz w:val="24"/>
          <w:szCs w:val="24"/>
          <w:rtl/>
        </w:rPr>
        <w:t xml:space="preserve">משבצת אגודת כרמל בהן תובטח זיקת הנאה ותותר הטמנת קווי תשתיות חשמל וכו' </w:t>
      </w:r>
      <w:r w:rsidR="005C3F84" w:rsidRPr="003F6BE1">
        <w:rPr>
          <w:rFonts w:ascii="David" w:eastAsia="Times New Roman" w:hAnsi="David" w:cs="David"/>
          <w:sz w:val="24"/>
          <w:szCs w:val="24"/>
          <w:rtl/>
        </w:rPr>
        <w:t>נעשה שימוש בסעיף הפטור של 3(29) שכן נראה שרק הם יכולים לעשות שימוש בשטח".</w:t>
      </w:r>
    </w:p>
    <w:p w:rsidR="005C3F84" w:rsidRPr="003F6BE1" w:rsidRDefault="005C3F84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5C3F84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</w:t>
      </w:r>
      <w:r w:rsidR="00887801" w:rsidRPr="003F6BE1">
        <w:rPr>
          <w:rFonts w:ascii="David" w:eastAsia="Times New Roman" w:hAnsi="David" w:cs="David"/>
          <w:sz w:val="24"/>
          <w:szCs w:val="24"/>
          <w:rtl/>
        </w:rPr>
        <w:t>יד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>), לאחר בחינת קיומם של ספקים לפי תקנה 3א(א).</w:t>
      </w:r>
    </w:p>
    <w:p w:rsidR="00887801" w:rsidRPr="003F6BE1" w:rsidRDefault="00887801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F1095C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>לאור זאת מומלץ להקצות את השטח האמור לעיל .</w:t>
      </w:r>
    </w:p>
    <w:p w:rsidR="00F1095C" w:rsidRPr="003F6BE1" w:rsidRDefault="00F1095C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F1095C" w:rsidP="00CC7082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לרמ"י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  עד ליום  </w:t>
      </w:r>
      <w:r w:rsidR="004A26EC">
        <w:rPr>
          <w:rFonts w:ascii="David" w:eastAsia="Times New Roman" w:hAnsi="David" w:cs="David" w:hint="cs"/>
          <w:sz w:val="24"/>
          <w:szCs w:val="24"/>
          <w:rtl/>
        </w:rPr>
        <w:t>17.9.24.</w:t>
      </w:r>
    </w:p>
    <w:p w:rsidR="00F1095C" w:rsidRPr="003F6BE1" w:rsidRDefault="00F1095C" w:rsidP="00CC7082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Default="00F1095C" w:rsidP="00CC7082">
      <w:pPr>
        <w:numPr>
          <w:ilvl w:val="0"/>
          <w:numId w:val="1"/>
        </w:numPr>
        <w:ind w:left="509" w:hanging="283"/>
        <w:jc w:val="both"/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>דוא"ל של איש קשר</w:t>
      </w:r>
      <w:r w:rsidRPr="00021CD7">
        <w:rPr>
          <w:rFonts w:ascii="David" w:eastAsia="Times New Roman" w:hAnsi="David" w:cs="David"/>
          <w:sz w:val="24"/>
          <w:szCs w:val="24"/>
          <w:rtl/>
        </w:rPr>
        <w:t xml:space="preserve">: </w:t>
      </w:r>
      <w:hyperlink r:id="rId5" w:history="1">
        <w:r w:rsidR="00021CD7" w:rsidRPr="00021CD7">
          <w:rPr>
            <w:rStyle w:val="Hyperlink"/>
            <w:rFonts w:ascii="David" w:eastAsia="Times New Roman" w:hAnsi="David" w:cs="David" w:hint="cs"/>
            <w:color w:val="auto"/>
            <w:sz w:val="24"/>
            <w:szCs w:val="24"/>
            <w:u w:val="none"/>
            <w:rtl/>
          </w:rPr>
          <w:t>גב'</w:t>
        </w:r>
      </w:hyperlink>
      <w:r w:rsidR="00021CD7" w:rsidRPr="00021CD7">
        <w:rPr>
          <w:rStyle w:val="Hyperlink"/>
          <w:rFonts w:ascii="David" w:eastAsia="Times New Roman" w:hAnsi="David" w:cs="David" w:hint="cs"/>
          <w:color w:val="auto"/>
          <w:sz w:val="24"/>
          <w:szCs w:val="24"/>
          <w:u w:val="none"/>
          <w:rtl/>
        </w:rPr>
        <w:t xml:space="preserve"> טלי בר, </w:t>
      </w:r>
      <w:r w:rsidR="00021CD7" w:rsidRPr="00021CD7"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  <w:t>talib@land.gov.</w:t>
      </w:r>
      <w:r w:rsidR="00021CD7"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  <w:t>il</w:t>
      </w:r>
    </w:p>
    <w:p w:rsidR="00F1095C" w:rsidRPr="003F6BE1" w:rsidRDefault="00F1095C" w:rsidP="00CC7082">
      <w:pPr>
        <w:jc w:val="both"/>
        <w:rPr>
          <w:rFonts w:ascii="David" w:hAnsi="David" w:cs="David"/>
          <w:sz w:val="24"/>
          <w:szCs w:val="24"/>
          <w:rtl/>
        </w:rPr>
      </w:pPr>
    </w:p>
    <w:p w:rsidR="00F1095C" w:rsidRPr="003F6BE1" w:rsidRDefault="00F1095C" w:rsidP="00F1095C">
      <w:pPr>
        <w:rPr>
          <w:rFonts w:ascii="David" w:hAnsi="David" w:cs="David"/>
          <w:sz w:val="24"/>
          <w:szCs w:val="24"/>
        </w:rPr>
      </w:pPr>
    </w:p>
    <w:p w:rsidR="00F1095C" w:rsidRDefault="00F1095C" w:rsidP="00F1095C">
      <w:pPr>
        <w:rPr>
          <w:sz w:val="28"/>
          <w:szCs w:val="28"/>
        </w:rPr>
      </w:pPr>
    </w:p>
    <w:p w:rsidR="00AC1DEB" w:rsidRPr="00F1095C" w:rsidRDefault="004A26EC">
      <w:bookmarkStart w:id="0" w:name="_GoBack"/>
      <w:bookmarkEnd w:id="0"/>
    </w:p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021CD7"/>
    <w:rsid w:val="00221989"/>
    <w:rsid w:val="002A20CA"/>
    <w:rsid w:val="00343BFC"/>
    <w:rsid w:val="003F6BE1"/>
    <w:rsid w:val="00483E64"/>
    <w:rsid w:val="004A26EC"/>
    <w:rsid w:val="004B0B9A"/>
    <w:rsid w:val="005C3F84"/>
    <w:rsid w:val="00610F22"/>
    <w:rsid w:val="006C3772"/>
    <w:rsid w:val="0071747D"/>
    <w:rsid w:val="00860DC3"/>
    <w:rsid w:val="00880F0A"/>
    <w:rsid w:val="00887801"/>
    <w:rsid w:val="009C3B97"/>
    <w:rsid w:val="00CC7082"/>
    <w:rsid w:val="00DD18B7"/>
    <w:rsid w:val="00E07D4A"/>
    <w:rsid w:val="00E4509E"/>
    <w:rsid w:val="00F1095C"/>
    <w:rsid w:val="00F27523"/>
    <w:rsid w:val="00F42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4AF60A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  <w:style w:type="paragraph" w:styleId="a3">
    <w:name w:val="List Paragraph"/>
    <w:basedOn w:val="a"/>
    <w:uiPriority w:val="34"/>
    <w:qFormat/>
    <w:rsid w:val="008878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5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194</Words>
  <Characters>971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cp:lastPrinted>2024-08-29T09:07:00Z</cp:lastPrinted>
  <dcterms:created xsi:type="dcterms:W3CDTF">2024-08-29T14:07:00Z</dcterms:created>
  <dcterms:modified xsi:type="dcterms:W3CDTF">2024-08-29T14:07:00Z</dcterms:modified>
</cp:coreProperties>
</file>